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056" w:rsidRDefault="00B1400A" w:rsidP="00652056">
      <w:pPr>
        <w:jc w:val="center"/>
        <w:rPr>
          <w:rFonts w:ascii="黑体" w:eastAsia="黑体" w:hAnsiTheme="minorHAnsi" w:cstheme="minorBidi" w:hint="eastAsia"/>
          <w:b/>
          <w:sz w:val="36"/>
          <w:szCs w:val="36"/>
        </w:rPr>
      </w:pPr>
      <w:r>
        <w:rPr>
          <w:rFonts w:ascii="黑体" w:eastAsia="黑体" w:hAnsiTheme="minorHAnsi" w:cstheme="minorBidi" w:hint="eastAsia"/>
          <w:b/>
          <w:sz w:val="36"/>
          <w:szCs w:val="36"/>
        </w:rPr>
        <w:t>映秀、水磨羌城</w:t>
      </w:r>
      <w:r w:rsidR="00B27D19" w:rsidRPr="00B27D19">
        <w:rPr>
          <w:rFonts w:ascii="黑体" w:eastAsia="黑体" w:hAnsiTheme="minorHAnsi" w:cstheme="minorBidi" w:hint="eastAsia"/>
          <w:b/>
          <w:sz w:val="36"/>
          <w:szCs w:val="36"/>
        </w:rPr>
        <w:t>一日游</w:t>
      </w:r>
    </w:p>
    <w:p w:rsidR="00E53BDF" w:rsidRPr="00E53BDF" w:rsidRDefault="00E53BDF" w:rsidP="00E53BDF">
      <w:pPr>
        <w:rPr>
          <w:rFonts w:ascii="黑体" w:eastAsia="黑体" w:hAnsiTheme="minorHAnsi" w:cstheme="minorBidi" w:hint="eastAsia"/>
          <w:b/>
          <w:sz w:val="24"/>
        </w:rPr>
      </w:pPr>
      <w:r>
        <w:rPr>
          <w:rFonts w:ascii="黑体" w:eastAsia="黑体" w:hAnsiTheme="minorHAnsi" w:cstheme="minorBidi" w:hint="eastAsia"/>
          <w:b/>
          <w:sz w:val="24"/>
        </w:rPr>
        <w:t>报价：120元/人</w:t>
      </w:r>
      <w:r w:rsidR="00E91C6A">
        <w:rPr>
          <w:rFonts w:ascii="黑体" w:eastAsia="黑体" w:hAnsiTheme="minorHAnsi" w:cstheme="minorBidi" w:hint="eastAsia"/>
          <w:b/>
          <w:sz w:val="24"/>
        </w:rPr>
        <w:t xml:space="preserve"> 天天发团</w:t>
      </w:r>
      <w:r>
        <w:rPr>
          <w:rFonts w:ascii="黑体" w:eastAsia="黑体" w:hAnsiTheme="minorHAnsi" w:cstheme="minorBidi" w:hint="eastAsia"/>
          <w:b/>
          <w:sz w:val="24"/>
        </w:rPr>
        <w:t>（此价格为参考价格详询15928159739小李）</w:t>
      </w:r>
    </w:p>
    <w:p w:rsidR="00E53BDF" w:rsidRPr="0029021D" w:rsidRDefault="00E53BDF" w:rsidP="00652056">
      <w:pPr>
        <w:jc w:val="center"/>
        <w:rPr>
          <w:rFonts w:ascii="黑体" w:eastAsia="黑体" w:hAnsiTheme="minorHAnsi" w:cstheme="minorBidi"/>
          <w:b/>
          <w:sz w:val="36"/>
          <w:szCs w:val="36"/>
        </w:rPr>
      </w:pPr>
    </w:p>
    <w:p w:rsidR="00652056" w:rsidRPr="0029021D" w:rsidRDefault="00652056" w:rsidP="00652056">
      <w:pPr>
        <w:rPr>
          <w:rFonts w:ascii="黑体" w:eastAsia="黑体" w:hAnsiTheme="minorHAnsi" w:cstheme="minorBidi"/>
          <w:b/>
          <w:szCs w:val="22"/>
          <w:shd w:val="clear" w:color="auto" w:fill="E36C0A" w:themeFill="accent6" w:themeFillShade="BF"/>
        </w:rPr>
      </w:pPr>
      <w:r w:rsidRPr="0029021D">
        <w:rPr>
          <w:rFonts w:ascii="黑体" w:eastAsia="黑体" w:hAnsiTheme="minorHAnsi" w:cstheme="minorBidi" w:hint="eastAsia"/>
          <w:b/>
          <w:szCs w:val="22"/>
          <w:shd w:val="clear" w:color="auto" w:fill="E36C0A" w:themeFill="accent6" w:themeFillShade="BF"/>
        </w:rPr>
        <w:t>一、景点介绍：</w:t>
      </w:r>
    </w:p>
    <w:p w:rsidR="00B1400A" w:rsidRDefault="00B1400A" w:rsidP="00B1400A">
      <w:pPr>
        <w:ind w:firstLineChars="196" w:firstLine="354"/>
        <w:rPr>
          <w:sz w:val="18"/>
          <w:szCs w:val="18"/>
        </w:rPr>
      </w:pPr>
      <w:r w:rsidRPr="00B1400A">
        <w:rPr>
          <w:rFonts w:hint="eastAsia"/>
          <w:b/>
          <w:sz w:val="18"/>
          <w:szCs w:val="18"/>
        </w:rPr>
        <w:t>映秀</w:t>
      </w:r>
      <w:r w:rsidRPr="00B1400A">
        <w:rPr>
          <w:rFonts w:hint="eastAsia"/>
          <w:sz w:val="18"/>
          <w:szCs w:val="18"/>
        </w:rPr>
        <w:t>经历了特大地震的洗礼，在全国人民的帮助下，在广东省东莞市的对口援建下，如今浴火重生，成为国家级</w:t>
      </w:r>
      <w:r w:rsidRPr="00B1400A">
        <w:rPr>
          <w:rFonts w:hint="eastAsia"/>
          <w:sz w:val="18"/>
          <w:szCs w:val="18"/>
        </w:rPr>
        <w:t>AAAA</w:t>
      </w:r>
      <w:r w:rsidRPr="00B1400A">
        <w:rPr>
          <w:rFonts w:hint="eastAsia"/>
          <w:sz w:val="18"/>
          <w:szCs w:val="18"/>
        </w:rPr>
        <w:t>景区，景区为了表达感恩之情，目前不设立景区门票制度，包括漩口中学遗址纪念地、</w:t>
      </w:r>
      <w:r w:rsidRPr="00B1400A">
        <w:rPr>
          <w:rFonts w:hint="eastAsia"/>
          <w:sz w:val="18"/>
          <w:szCs w:val="18"/>
        </w:rPr>
        <w:t>5.12</w:t>
      </w:r>
      <w:r w:rsidRPr="00B1400A">
        <w:rPr>
          <w:rFonts w:hint="eastAsia"/>
          <w:sz w:val="18"/>
          <w:szCs w:val="18"/>
        </w:rPr>
        <w:t>震中纪念馆、汶川县青少年活动中心等，一律不收取门票费，景区为开放式景区，欢迎各位游览参观！</w:t>
      </w:r>
    </w:p>
    <w:p w:rsidR="00B1400A" w:rsidRPr="008D2CCC" w:rsidRDefault="00B1400A" w:rsidP="00B1400A">
      <w:pPr>
        <w:ind w:firstLineChars="196" w:firstLine="354"/>
        <w:rPr>
          <w:sz w:val="18"/>
          <w:szCs w:val="18"/>
        </w:rPr>
      </w:pPr>
      <w:r w:rsidRPr="00B1400A">
        <w:rPr>
          <w:b/>
          <w:sz w:val="18"/>
          <w:szCs w:val="18"/>
        </w:rPr>
        <w:t>水磨羌城</w:t>
      </w:r>
      <w:r w:rsidRPr="00B1400A">
        <w:rPr>
          <w:sz w:val="18"/>
          <w:szCs w:val="18"/>
        </w:rPr>
        <w:t>又称水磨古镇，位于四川省汶川县南部的岷江支流寿溪河畔，早在商代就享有</w:t>
      </w:r>
      <w:r>
        <w:rPr>
          <w:rFonts w:hint="eastAsia"/>
          <w:sz w:val="18"/>
          <w:szCs w:val="18"/>
        </w:rPr>
        <w:t>“</w:t>
      </w:r>
      <w:r w:rsidRPr="00B1400A">
        <w:rPr>
          <w:sz w:val="18"/>
          <w:szCs w:val="18"/>
        </w:rPr>
        <w:t>长寿之乡</w:t>
      </w:r>
      <w:r>
        <w:rPr>
          <w:rFonts w:hint="eastAsia"/>
          <w:sz w:val="18"/>
          <w:szCs w:val="18"/>
        </w:rPr>
        <w:t>”</w:t>
      </w:r>
      <w:r>
        <w:rPr>
          <w:sz w:val="18"/>
          <w:szCs w:val="18"/>
        </w:rPr>
        <w:t>的美誉</w:t>
      </w:r>
      <w:r>
        <w:rPr>
          <w:rFonts w:hint="eastAsia"/>
          <w:sz w:val="18"/>
          <w:szCs w:val="18"/>
        </w:rPr>
        <w:t>，</w:t>
      </w:r>
      <w:r w:rsidRPr="00B1400A">
        <w:rPr>
          <w:sz w:val="18"/>
          <w:szCs w:val="18"/>
        </w:rPr>
        <w:t>时称老人村，后更名为水磨至今。水磨镇既是汉族和少数民族的交融区，在灾后重建中赋予其厚重的南粤新元素，内地风情和藏羌文化交相辉映，西蜀人文和禅佛文化联袂绽放。</w:t>
      </w:r>
      <w:r w:rsidRPr="00B1400A">
        <w:rPr>
          <w:sz w:val="18"/>
          <w:szCs w:val="18"/>
        </w:rPr>
        <w:t>5.12</w:t>
      </w:r>
      <w:r w:rsidRPr="00B1400A">
        <w:rPr>
          <w:sz w:val="18"/>
          <w:szCs w:val="18"/>
        </w:rPr>
        <w:t>大地震后，水磨古镇重建的</w:t>
      </w:r>
      <w:r>
        <w:rPr>
          <w:rFonts w:hint="eastAsia"/>
          <w:sz w:val="18"/>
          <w:szCs w:val="18"/>
        </w:rPr>
        <w:t>“</w:t>
      </w:r>
      <w:r w:rsidRPr="00B1400A">
        <w:rPr>
          <w:sz w:val="18"/>
          <w:szCs w:val="18"/>
        </w:rPr>
        <w:t>禅寿老街、寿西湖、羌城</w:t>
      </w:r>
      <w:r>
        <w:rPr>
          <w:rFonts w:hint="eastAsia"/>
          <w:sz w:val="18"/>
          <w:szCs w:val="18"/>
        </w:rPr>
        <w:t>”</w:t>
      </w:r>
      <w:r w:rsidRPr="00B1400A">
        <w:rPr>
          <w:sz w:val="18"/>
          <w:szCs w:val="18"/>
        </w:rPr>
        <w:t>三大区。</w:t>
      </w:r>
    </w:p>
    <w:p w:rsidR="00652056" w:rsidRPr="0029021D" w:rsidRDefault="00652056" w:rsidP="00652056">
      <w:pPr>
        <w:rPr>
          <w:rFonts w:ascii="黑体" w:eastAsia="黑体" w:hAnsiTheme="minorHAnsi" w:cstheme="minorBidi"/>
          <w:b/>
          <w:szCs w:val="22"/>
          <w:shd w:val="clear" w:color="auto" w:fill="E36C0A" w:themeFill="accent6" w:themeFillShade="BF"/>
        </w:rPr>
      </w:pPr>
      <w:r w:rsidRPr="0029021D">
        <w:rPr>
          <w:rFonts w:ascii="黑体" w:eastAsia="黑体" w:hAnsiTheme="minorHAnsi" w:cstheme="minorBidi" w:hint="eastAsia"/>
          <w:b/>
          <w:szCs w:val="22"/>
          <w:shd w:val="clear" w:color="auto" w:fill="E36C0A" w:themeFill="accent6" w:themeFillShade="BF"/>
        </w:rPr>
        <w:t>二、行程安排：</w:t>
      </w:r>
    </w:p>
    <w:p w:rsidR="00652056" w:rsidRPr="001341C6" w:rsidRDefault="00652056" w:rsidP="00652056">
      <w:pPr>
        <w:rPr>
          <w:rFonts w:ascii="黑体" w:eastAsia="黑体" w:hAnsiTheme="minorHAnsi" w:cstheme="minorBidi"/>
          <w:b/>
          <w:color w:val="E36C0A" w:themeColor="accent6" w:themeShade="BF"/>
          <w:szCs w:val="22"/>
          <w:shd w:val="clear" w:color="auto" w:fill="FFFF00"/>
        </w:rPr>
      </w:pPr>
      <w:r w:rsidRPr="001341C6">
        <w:rPr>
          <w:rFonts w:ascii="黑体" w:eastAsia="黑体" w:hAnsiTheme="minorHAnsi" w:cstheme="minorBidi" w:hint="eastAsia"/>
          <w:b/>
          <w:color w:val="E36C0A" w:themeColor="accent6" w:themeShade="BF"/>
          <w:szCs w:val="22"/>
          <w:shd w:val="clear" w:color="auto" w:fill="FFFF00"/>
        </w:rPr>
        <w:t>第一天：成都——</w:t>
      </w:r>
      <w:r w:rsidR="00B1400A">
        <w:rPr>
          <w:rFonts w:ascii="黑体" w:eastAsia="黑体" w:hAnsiTheme="minorHAnsi" w:cstheme="minorBidi" w:hint="eastAsia"/>
          <w:b/>
          <w:color w:val="E36C0A" w:themeColor="accent6" w:themeShade="BF"/>
          <w:szCs w:val="22"/>
          <w:shd w:val="clear" w:color="auto" w:fill="FFFF00"/>
        </w:rPr>
        <w:t>映秀——水磨</w:t>
      </w:r>
      <w:r w:rsidRPr="001341C6">
        <w:rPr>
          <w:rFonts w:ascii="黑体" w:eastAsia="黑体" w:hAnsiTheme="minorHAnsi" w:cstheme="minorBidi" w:hint="eastAsia"/>
          <w:b/>
          <w:color w:val="E36C0A" w:themeColor="accent6" w:themeShade="BF"/>
          <w:szCs w:val="22"/>
          <w:shd w:val="clear" w:color="auto" w:fill="FFFF00"/>
        </w:rPr>
        <w:t>——</w:t>
      </w:r>
      <w:r>
        <w:rPr>
          <w:rFonts w:ascii="黑体" w:eastAsia="黑体" w:hAnsiTheme="minorHAnsi" w:cstheme="minorBidi" w:hint="eastAsia"/>
          <w:b/>
          <w:color w:val="E36C0A" w:themeColor="accent6" w:themeShade="BF"/>
          <w:szCs w:val="22"/>
          <w:shd w:val="clear" w:color="auto" w:fill="FFFF00"/>
        </w:rPr>
        <w:t>成都</w:t>
      </w:r>
    </w:p>
    <w:p w:rsidR="00B1400A" w:rsidRPr="00B1400A" w:rsidRDefault="00B1400A" w:rsidP="00B1400A">
      <w:pPr>
        <w:ind w:firstLineChars="200" w:firstLine="420"/>
      </w:pPr>
      <w:r w:rsidRPr="00B1400A">
        <w:rPr>
          <w:rFonts w:hint="eastAsia"/>
        </w:rPr>
        <w:t>早上：</w:t>
      </w:r>
      <w:r w:rsidRPr="00B1400A">
        <w:t>8:00</w:t>
      </w:r>
      <w:r w:rsidRPr="00B1400A">
        <w:rPr>
          <w:rFonts w:hint="eastAsia"/>
        </w:rPr>
        <w:t>从</w:t>
      </w:r>
      <w:r>
        <w:rPr>
          <w:rFonts w:hint="eastAsia"/>
        </w:rPr>
        <w:t>成都市广元宾馆</w:t>
      </w:r>
      <w:r w:rsidRPr="00B1400A">
        <w:rPr>
          <w:rFonts w:hint="eastAsia"/>
        </w:rPr>
        <w:t>统一集合出发前往映秀镇。游览漩口中学地震遗址、地震博物馆、登渔子溪观景台，纪念</w:t>
      </w:r>
      <w:r w:rsidRPr="00B1400A">
        <w:t>512</w:t>
      </w:r>
      <w:r w:rsidRPr="00B1400A">
        <w:rPr>
          <w:rFonts w:hint="eastAsia"/>
        </w:rPr>
        <w:t>大地震遇难者集体公墓。自费前往地震体验馆及及</w:t>
      </w:r>
      <w:r w:rsidRPr="00B1400A">
        <w:rPr>
          <w:rFonts w:hint="eastAsia"/>
        </w:rPr>
        <w:t>5D</w:t>
      </w:r>
      <w:r w:rsidRPr="00B1400A">
        <w:rPr>
          <w:rFonts w:hint="eastAsia"/>
        </w:rPr>
        <w:t>电影地震厅全面了解地震的科普知识和地震的模拟体验及感受。</w:t>
      </w:r>
      <w:bookmarkStart w:id="0" w:name="_GoBack"/>
      <w:bookmarkEnd w:id="0"/>
      <w:r w:rsidRPr="00B1400A">
        <w:rPr>
          <w:rFonts w:hint="eastAsia"/>
        </w:rPr>
        <w:t>后驱车前往水磨古镇。中午：在水磨用餐、午餐自理</w:t>
      </w:r>
      <w:r>
        <w:rPr>
          <w:rFonts w:hint="eastAsia"/>
        </w:rPr>
        <w:t>。下午：</w:t>
      </w:r>
      <w:r w:rsidRPr="00B1400A">
        <w:rPr>
          <w:rFonts w:hint="eastAsia"/>
        </w:rPr>
        <w:t>参观游览洋溢着浓郁西羌民族特色的</w:t>
      </w:r>
      <w:r>
        <w:rPr>
          <w:rFonts w:hint="eastAsia"/>
        </w:rPr>
        <w:t>“</w:t>
      </w:r>
      <w:r w:rsidRPr="00B1400A">
        <w:rPr>
          <w:rFonts w:hint="eastAsia"/>
        </w:rPr>
        <w:t>西羌名城，文化古镇</w:t>
      </w:r>
      <w:r>
        <w:rPr>
          <w:rFonts w:hint="eastAsia"/>
        </w:rPr>
        <w:t>”——</w:t>
      </w:r>
      <w:r w:rsidRPr="00B1400A">
        <w:rPr>
          <w:rFonts w:hint="eastAsia"/>
        </w:rPr>
        <w:t>水磨古镇，游览明代的古戏台</w:t>
      </w:r>
      <w:r w:rsidRPr="00B1400A">
        <w:t>——</w:t>
      </w:r>
      <w:r w:rsidRPr="00B1400A">
        <w:rPr>
          <w:rFonts w:hint="eastAsia"/>
        </w:rPr>
        <w:t>万年台、清代的大夫第及名称取自唐代诗人王之涣的名句</w:t>
      </w:r>
      <w:r>
        <w:rPr>
          <w:rFonts w:hint="eastAsia"/>
        </w:rPr>
        <w:t>“</w:t>
      </w:r>
      <w:r w:rsidRPr="00B1400A">
        <w:rPr>
          <w:rFonts w:hint="eastAsia"/>
        </w:rPr>
        <w:t>羌笛何须怨杨柳，春风不度玉门关</w:t>
      </w:r>
      <w:r>
        <w:rPr>
          <w:rFonts w:hint="eastAsia"/>
        </w:rPr>
        <w:t>”——</w:t>
      </w:r>
      <w:r w:rsidRPr="00B1400A">
        <w:rPr>
          <w:rFonts w:hint="eastAsia"/>
        </w:rPr>
        <w:t>春风</w:t>
      </w:r>
      <w:r>
        <w:rPr>
          <w:rFonts w:hint="eastAsia"/>
        </w:rPr>
        <w:t>阁，禅寿老街，水车广场游览完毕</w:t>
      </w:r>
      <w:r w:rsidR="00DB0DE6">
        <w:rPr>
          <w:rFonts w:hint="eastAsia"/>
        </w:rPr>
        <w:t>后前往</w:t>
      </w:r>
      <w:r w:rsidR="00DB0DE6" w:rsidRPr="00DB0DE6">
        <w:rPr>
          <w:rFonts w:hint="eastAsia"/>
          <w:b/>
          <w:sz w:val="22"/>
        </w:rPr>
        <w:t>都江堰丝绸加工中心</w:t>
      </w:r>
      <w:r w:rsidR="00DB0DE6">
        <w:rPr>
          <w:rFonts w:hint="eastAsia"/>
        </w:rPr>
        <w:t>感受文化魅力，后</w:t>
      </w:r>
      <w:r>
        <w:rPr>
          <w:rFonts w:hint="eastAsia"/>
        </w:rPr>
        <w:t>带着愉快的心情返回成都温暖的家中，结束愉快旅途！</w:t>
      </w:r>
    </w:p>
    <w:p w:rsidR="00B1400A" w:rsidRDefault="00B1400A" w:rsidP="00B1400A">
      <w:pPr>
        <w:rPr>
          <w:rFonts w:ascii="宋体" w:hAnsi="宋体"/>
          <w:szCs w:val="21"/>
        </w:rPr>
      </w:pPr>
      <w:r>
        <w:rPr>
          <w:rFonts w:ascii="宋体" w:hAnsi="宋体" w:hint="eastAsia"/>
          <w:noProof/>
          <w:szCs w:val="21"/>
        </w:rPr>
        <w:drawing>
          <wp:inline distT="0" distB="0" distL="0" distR="0">
            <wp:extent cx="2819400" cy="1781175"/>
            <wp:effectExtent l="0" t="0" r="0" b="9525"/>
            <wp:docPr id="3" name="图片 3" descr="映秀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映秀1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9400" cy="1781175"/>
                    </a:xfrm>
                    <a:prstGeom prst="rect">
                      <a:avLst/>
                    </a:prstGeom>
                    <a:noFill/>
                    <a:ln>
                      <a:noFill/>
                    </a:ln>
                  </pic:spPr>
                </pic:pic>
              </a:graphicData>
            </a:graphic>
          </wp:inline>
        </w:drawing>
      </w:r>
      <w:r>
        <w:rPr>
          <w:rFonts w:ascii="宋体" w:hAnsi="宋体" w:hint="eastAsia"/>
          <w:noProof/>
          <w:szCs w:val="21"/>
        </w:rPr>
        <w:drawing>
          <wp:inline distT="0" distB="0" distL="0" distR="0">
            <wp:extent cx="2981325" cy="1790700"/>
            <wp:effectExtent l="0" t="0" r="9525" b="0"/>
            <wp:docPr id="1" name="图片 1" descr="水磨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水磨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1325" cy="1790700"/>
                    </a:xfrm>
                    <a:prstGeom prst="rect">
                      <a:avLst/>
                    </a:prstGeom>
                    <a:noFill/>
                    <a:ln>
                      <a:noFill/>
                    </a:ln>
                  </pic:spPr>
                </pic:pic>
              </a:graphicData>
            </a:graphic>
          </wp:inline>
        </w:drawing>
      </w:r>
    </w:p>
    <w:p w:rsidR="00652056" w:rsidRDefault="00652056" w:rsidP="00B95973">
      <w:pPr>
        <w:spacing w:line="220" w:lineRule="exact"/>
        <w:rPr>
          <w:rFonts w:asciiTheme="minorHAnsi" w:eastAsiaTheme="minorEastAsia" w:hAnsiTheme="minorHAnsi" w:cstheme="minorBidi"/>
          <w:color w:val="00B050"/>
          <w:sz w:val="18"/>
          <w:szCs w:val="18"/>
        </w:rPr>
      </w:pPr>
      <w:r w:rsidRPr="0029021D">
        <w:rPr>
          <w:rFonts w:asciiTheme="minorHAnsi" w:eastAsiaTheme="minorEastAsia" w:hAnsiTheme="minorHAnsi" w:cstheme="minorBidi" w:hint="eastAsia"/>
          <w:b/>
          <w:color w:val="E36C0A" w:themeColor="accent6" w:themeShade="BF"/>
          <w:sz w:val="18"/>
          <w:szCs w:val="18"/>
        </w:rPr>
        <w:t>温馨提示：</w:t>
      </w:r>
      <w:r w:rsidRPr="001341C6">
        <w:rPr>
          <w:rFonts w:asciiTheme="minorHAnsi" w:eastAsiaTheme="minorEastAsia" w:hAnsiTheme="minorHAnsi" w:cstheme="minorBidi" w:hint="eastAsia"/>
          <w:color w:val="00B050"/>
          <w:sz w:val="18"/>
          <w:szCs w:val="18"/>
        </w:rPr>
        <w:t>1</w:t>
      </w:r>
      <w:r w:rsidRPr="001341C6">
        <w:rPr>
          <w:rFonts w:asciiTheme="minorHAnsi" w:eastAsiaTheme="minorEastAsia" w:hAnsiTheme="minorHAnsi" w:cstheme="minorBidi" w:hint="eastAsia"/>
          <w:color w:val="00B050"/>
          <w:sz w:val="18"/>
          <w:szCs w:val="18"/>
        </w:rPr>
        <w:t>、导游会在出发前一天晚上</w:t>
      </w:r>
      <w:r w:rsidRPr="001341C6">
        <w:rPr>
          <w:rFonts w:asciiTheme="minorHAnsi" w:eastAsiaTheme="minorEastAsia" w:hAnsiTheme="minorHAnsi" w:cstheme="minorBidi" w:hint="eastAsia"/>
          <w:color w:val="00B050"/>
          <w:sz w:val="18"/>
          <w:szCs w:val="18"/>
        </w:rPr>
        <w:t>18</w:t>
      </w:r>
      <w:r w:rsidRPr="001341C6">
        <w:rPr>
          <w:rFonts w:asciiTheme="minorHAnsi" w:eastAsiaTheme="minorEastAsia" w:hAnsiTheme="minorHAnsi" w:cstheme="minorBidi" w:hint="eastAsia"/>
          <w:color w:val="00B050"/>
          <w:sz w:val="18"/>
          <w:szCs w:val="18"/>
        </w:rPr>
        <w:t>：</w:t>
      </w:r>
      <w:r w:rsidRPr="001341C6">
        <w:rPr>
          <w:rFonts w:asciiTheme="minorHAnsi" w:eastAsiaTheme="minorEastAsia" w:hAnsiTheme="minorHAnsi" w:cstheme="minorBidi" w:hint="eastAsia"/>
          <w:color w:val="00B050"/>
          <w:sz w:val="18"/>
          <w:szCs w:val="18"/>
        </w:rPr>
        <w:t>00-21</w:t>
      </w:r>
      <w:r w:rsidRPr="001341C6">
        <w:rPr>
          <w:rFonts w:asciiTheme="minorHAnsi" w:eastAsiaTheme="minorEastAsia" w:hAnsiTheme="minorHAnsi" w:cstheme="minorBidi" w:hint="eastAsia"/>
          <w:color w:val="00B050"/>
          <w:sz w:val="18"/>
          <w:szCs w:val="18"/>
        </w:rPr>
        <w:t>：</w:t>
      </w:r>
      <w:r w:rsidRPr="001341C6">
        <w:rPr>
          <w:rFonts w:asciiTheme="minorHAnsi" w:eastAsiaTheme="minorEastAsia" w:hAnsiTheme="minorHAnsi" w:cstheme="minorBidi" w:hint="eastAsia"/>
          <w:color w:val="00B050"/>
          <w:sz w:val="18"/>
          <w:szCs w:val="18"/>
        </w:rPr>
        <w:t>00</w:t>
      </w:r>
      <w:r w:rsidRPr="001341C6">
        <w:rPr>
          <w:rFonts w:asciiTheme="minorHAnsi" w:eastAsiaTheme="minorEastAsia" w:hAnsiTheme="minorHAnsi" w:cstheme="minorBidi" w:hint="eastAsia"/>
          <w:color w:val="00B050"/>
          <w:sz w:val="18"/>
          <w:szCs w:val="18"/>
        </w:rPr>
        <w:t>之间通知到您具体集合时间地点。请接到通知后储存导游联系方式。记好出发时间地点。</w:t>
      </w:r>
      <w:r w:rsidR="00897FA1">
        <w:rPr>
          <w:rFonts w:asciiTheme="minorHAnsi" w:eastAsiaTheme="minorEastAsia" w:hAnsiTheme="minorHAnsi" w:cstheme="minorBidi" w:hint="eastAsia"/>
          <w:color w:val="00B050"/>
          <w:sz w:val="18"/>
          <w:szCs w:val="18"/>
        </w:rPr>
        <w:t>2</w:t>
      </w:r>
      <w:r w:rsidR="00897FA1" w:rsidRPr="001341C6">
        <w:rPr>
          <w:rFonts w:asciiTheme="minorHAnsi" w:eastAsiaTheme="minorEastAsia" w:hAnsiTheme="minorHAnsi" w:cstheme="minorBidi" w:hint="eastAsia"/>
          <w:color w:val="00B050"/>
          <w:sz w:val="18"/>
          <w:szCs w:val="18"/>
        </w:rPr>
        <w:t>、自由活动期间无导游陪同，请记好统一集合时间地点。</w:t>
      </w:r>
      <w:r w:rsidR="00CC7F49">
        <w:rPr>
          <w:rFonts w:asciiTheme="minorHAnsi" w:eastAsiaTheme="minorEastAsia" w:hAnsiTheme="minorHAnsi" w:cstheme="minorBidi" w:hint="eastAsia"/>
          <w:color w:val="00B050"/>
          <w:sz w:val="18"/>
          <w:szCs w:val="18"/>
        </w:rPr>
        <w:t>3</w:t>
      </w:r>
      <w:r w:rsidR="00897FA1" w:rsidRPr="001341C6">
        <w:rPr>
          <w:rFonts w:asciiTheme="minorHAnsi" w:eastAsiaTheme="minorEastAsia" w:hAnsiTheme="minorHAnsi" w:cstheme="minorBidi" w:hint="eastAsia"/>
          <w:color w:val="00B050"/>
          <w:sz w:val="18"/>
          <w:szCs w:val="18"/>
        </w:rPr>
        <w:t>、行程内游览时间仅供参考，建议客人不要购买当日火车票飞机票。</w:t>
      </w:r>
    </w:p>
    <w:p w:rsidR="00897FA1" w:rsidRPr="0029021D" w:rsidRDefault="00897FA1" w:rsidP="00897FA1">
      <w:pPr>
        <w:rPr>
          <w:rFonts w:ascii="黑体" w:eastAsia="黑体" w:hAnsiTheme="minorHAnsi" w:cstheme="minorBidi"/>
          <w:b/>
          <w:szCs w:val="22"/>
          <w:shd w:val="clear" w:color="auto" w:fill="E36C0A" w:themeFill="accent6" w:themeFillShade="BF"/>
        </w:rPr>
      </w:pPr>
      <w:r w:rsidRPr="0029021D">
        <w:rPr>
          <w:rFonts w:ascii="黑体" w:eastAsia="黑体" w:hAnsiTheme="minorHAnsi" w:cstheme="minorBidi" w:hint="eastAsia"/>
          <w:b/>
          <w:szCs w:val="22"/>
          <w:shd w:val="clear" w:color="auto" w:fill="E36C0A" w:themeFill="accent6" w:themeFillShade="BF"/>
        </w:rPr>
        <w:t>三、服务标准：</w:t>
      </w:r>
    </w:p>
    <w:p w:rsidR="00897FA1" w:rsidRPr="0029021D" w:rsidRDefault="00897FA1" w:rsidP="00897FA1">
      <w:pPr>
        <w:ind w:firstLineChars="200" w:firstLine="361"/>
        <w:rPr>
          <w:rFonts w:asciiTheme="minorHAnsi" w:eastAsiaTheme="minorEastAsia" w:hAnsiTheme="minorHAnsi" w:cstheme="minorBidi"/>
          <w:sz w:val="18"/>
          <w:szCs w:val="18"/>
        </w:rPr>
      </w:pPr>
      <w:r w:rsidRPr="0023137A">
        <w:rPr>
          <w:rFonts w:asciiTheme="minorHAnsi" w:eastAsiaTheme="minorEastAsia" w:hAnsiTheme="minorHAnsi" w:cstheme="minorBidi" w:hint="eastAsia"/>
          <w:b/>
          <w:sz w:val="18"/>
          <w:szCs w:val="18"/>
        </w:rPr>
        <w:t>1</w:t>
      </w:r>
      <w:r w:rsidRPr="0023137A">
        <w:rPr>
          <w:rFonts w:asciiTheme="minorHAnsi" w:eastAsiaTheme="minorEastAsia" w:hAnsiTheme="minorHAnsi" w:cstheme="minorBidi" w:hint="eastAsia"/>
          <w:b/>
          <w:sz w:val="18"/>
          <w:szCs w:val="18"/>
        </w:rPr>
        <w:t>、交通：</w:t>
      </w:r>
      <w:r w:rsidRPr="0029021D">
        <w:rPr>
          <w:rFonts w:asciiTheme="minorHAnsi" w:eastAsiaTheme="minorEastAsia" w:hAnsiTheme="minorHAnsi" w:cstheme="minorBidi" w:hint="eastAsia"/>
          <w:sz w:val="18"/>
          <w:szCs w:val="18"/>
        </w:rPr>
        <w:t>全程旅游正规旅游车（提前一日按此团游客人数确定车型大小，保证每人一正座）；</w:t>
      </w:r>
    </w:p>
    <w:p w:rsidR="00897FA1" w:rsidRPr="0029021D" w:rsidRDefault="00897FA1" w:rsidP="00897FA1">
      <w:pPr>
        <w:ind w:firstLineChars="200" w:firstLine="361"/>
        <w:rPr>
          <w:rFonts w:asciiTheme="minorHAnsi" w:eastAsiaTheme="minorEastAsia" w:hAnsiTheme="minorHAnsi" w:cstheme="minorBidi"/>
          <w:sz w:val="18"/>
          <w:szCs w:val="18"/>
        </w:rPr>
      </w:pPr>
      <w:r>
        <w:rPr>
          <w:rFonts w:asciiTheme="minorHAnsi" w:eastAsiaTheme="minorEastAsia" w:hAnsiTheme="minorHAnsi" w:cstheme="minorBidi" w:hint="eastAsia"/>
          <w:b/>
          <w:sz w:val="18"/>
          <w:szCs w:val="18"/>
        </w:rPr>
        <w:t>2</w:t>
      </w:r>
      <w:r w:rsidRPr="0023137A">
        <w:rPr>
          <w:rFonts w:asciiTheme="minorHAnsi" w:eastAsiaTheme="minorEastAsia" w:hAnsiTheme="minorHAnsi" w:cstheme="minorBidi" w:hint="eastAsia"/>
          <w:b/>
          <w:sz w:val="18"/>
          <w:szCs w:val="18"/>
        </w:rPr>
        <w:t>、门票：</w:t>
      </w:r>
      <w:r w:rsidR="00B1400A">
        <w:rPr>
          <w:rFonts w:asciiTheme="minorHAnsi" w:eastAsiaTheme="minorEastAsia" w:hAnsiTheme="minorHAnsi" w:cstheme="minorBidi" w:hint="eastAsia"/>
          <w:sz w:val="18"/>
          <w:szCs w:val="18"/>
        </w:rPr>
        <w:t>全程无门票；</w:t>
      </w:r>
    </w:p>
    <w:p w:rsidR="00897FA1" w:rsidRPr="0029021D" w:rsidRDefault="00897FA1" w:rsidP="00897FA1">
      <w:pPr>
        <w:ind w:firstLineChars="200" w:firstLine="361"/>
        <w:rPr>
          <w:rFonts w:asciiTheme="minorHAnsi" w:eastAsiaTheme="minorEastAsia" w:hAnsiTheme="minorHAnsi" w:cstheme="minorBidi"/>
          <w:sz w:val="18"/>
          <w:szCs w:val="18"/>
        </w:rPr>
      </w:pPr>
      <w:r>
        <w:rPr>
          <w:rFonts w:asciiTheme="minorHAnsi" w:eastAsiaTheme="minorEastAsia" w:hAnsiTheme="minorHAnsi" w:cstheme="minorBidi" w:hint="eastAsia"/>
          <w:b/>
          <w:sz w:val="18"/>
          <w:szCs w:val="18"/>
        </w:rPr>
        <w:t>3</w:t>
      </w:r>
      <w:r w:rsidRPr="0023137A">
        <w:rPr>
          <w:rFonts w:asciiTheme="minorHAnsi" w:eastAsiaTheme="minorEastAsia" w:hAnsiTheme="minorHAnsi" w:cstheme="minorBidi" w:hint="eastAsia"/>
          <w:b/>
          <w:sz w:val="18"/>
          <w:szCs w:val="18"/>
        </w:rPr>
        <w:t>、导服：</w:t>
      </w:r>
      <w:r w:rsidRPr="0029021D">
        <w:rPr>
          <w:rFonts w:asciiTheme="minorHAnsi" w:eastAsiaTheme="minorEastAsia" w:hAnsiTheme="minorHAnsi" w:cstheme="minorBidi" w:hint="eastAsia"/>
          <w:sz w:val="18"/>
          <w:szCs w:val="18"/>
        </w:rPr>
        <w:t>持证中文导游服务；</w:t>
      </w:r>
    </w:p>
    <w:p w:rsidR="00897FA1" w:rsidRPr="0029021D" w:rsidRDefault="00897FA1" w:rsidP="00897FA1">
      <w:pPr>
        <w:ind w:firstLineChars="200" w:firstLine="361"/>
        <w:rPr>
          <w:rFonts w:asciiTheme="minorHAnsi" w:eastAsiaTheme="minorEastAsia" w:hAnsiTheme="minorHAnsi" w:cstheme="minorBidi"/>
          <w:sz w:val="18"/>
          <w:szCs w:val="18"/>
        </w:rPr>
      </w:pPr>
      <w:r>
        <w:rPr>
          <w:rFonts w:asciiTheme="minorHAnsi" w:eastAsiaTheme="minorEastAsia" w:hAnsiTheme="minorHAnsi" w:cstheme="minorBidi" w:hint="eastAsia"/>
          <w:b/>
          <w:sz w:val="18"/>
          <w:szCs w:val="18"/>
        </w:rPr>
        <w:t>4</w:t>
      </w:r>
      <w:r w:rsidRPr="0023137A">
        <w:rPr>
          <w:rFonts w:asciiTheme="minorHAnsi" w:eastAsiaTheme="minorEastAsia" w:hAnsiTheme="minorHAnsi" w:cstheme="minorBidi" w:hint="eastAsia"/>
          <w:b/>
          <w:sz w:val="18"/>
          <w:szCs w:val="18"/>
        </w:rPr>
        <w:t>、保险：</w:t>
      </w:r>
      <w:r w:rsidRPr="0029021D">
        <w:rPr>
          <w:rFonts w:asciiTheme="minorHAnsi" w:eastAsiaTheme="minorEastAsia" w:hAnsiTheme="minorHAnsi" w:cstheme="minorBidi" w:hint="eastAsia"/>
          <w:sz w:val="18"/>
          <w:szCs w:val="18"/>
        </w:rPr>
        <w:t>旅行社责任保险，代购旅游意外伤害险，如因交通事故造成客人身体伤害及财物损失，按照《中华人民共和国道路交通事故处理办法》进行赔偿，解释权及理赔权由保险公司负责，费用由游客自行垫付后向保险公司报销。</w:t>
      </w:r>
    </w:p>
    <w:p w:rsidR="00897FA1" w:rsidRPr="0029021D" w:rsidRDefault="00897FA1" w:rsidP="00897FA1">
      <w:pPr>
        <w:rPr>
          <w:rFonts w:ascii="黑体" w:eastAsia="黑体" w:hAnsiTheme="minorHAnsi" w:cstheme="minorBidi"/>
          <w:b/>
          <w:szCs w:val="22"/>
          <w:shd w:val="clear" w:color="auto" w:fill="E36C0A" w:themeFill="accent6" w:themeFillShade="BF"/>
        </w:rPr>
      </w:pPr>
      <w:r w:rsidRPr="0029021D">
        <w:rPr>
          <w:rFonts w:ascii="黑体" w:eastAsia="黑体" w:hAnsiTheme="minorHAnsi" w:cstheme="minorBidi" w:hint="eastAsia"/>
          <w:b/>
          <w:szCs w:val="22"/>
          <w:shd w:val="clear" w:color="auto" w:fill="E36C0A" w:themeFill="accent6" w:themeFillShade="BF"/>
        </w:rPr>
        <w:t>◇费用不含◇</w:t>
      </w:r>
    </w:p>
    <w:p w:rsidR="00897FA1" w:rsidRPr="00B1400A" w:rsidRDefault="00897FA1" w:rsidP="00B1400A">
      <w:pPr>
        <w:ind w:left="-59" w:rightChars="-501" w:right="-1052"/>
      </w:pPr>
      <w:r w:rsidRPr="00B1400A">
        <w:rPr>
          <w:rFonts w:asciiTheme="minorHAnsi" w:eastAsiaTheme="minorEastAsia" w:hAnsiTheme="minorHAnsi" w:cstheme="minorBidi" w:hint="eastAsia"/>
          <w:sz w:val="18"/>
          <w:szCs w:val="18"/>
        </w:rPr>
        <w:t>1</w:t>
      </w:r>
      <w:r w:rsidR="00DB4814" w:rsidRPr="00B1400A">
        <w:rPr>
          <w:rFonts w:asciiTheme="minorHAnsi" w:eastAsiaTheme="minorEastAsia" w:hAnsiTheme="minorHAnsi" w:cstheme="minorBidi" w:hint="eastAsia"/>
          <w:sz w:val="18"/>
          <w:szCs w:val="18"/>
        </w:rPr>
        <w:t>、</w:t>
      </w:r>
      <w:r w:rsidRPr="00B1400A">
        <w:rPr>
          <w:rFonts w:asciiTheme="minorHAnsi" w:eastAsiaTheme="minorEastAsia" w:hAnsiTheme="minorHAnsi" w:cstheme="minorBidi" w:hint="eastAsia"/>
          <w:sz w:val="18"/>
          <w:szCs w:val="18"/>
        </w:rPr>
        <w:t>不含中餐。</w:t>
      </w:r>
      <w:r w:rsidR="004678DF" w:rsidRPr="00B1400A">
        <w:rPr>
          <w:rFonts w:asciiTheme="minorHAnsi" w:eastAsiaTheme="minorEastAsia" w:hAnsiTheme="minorHAnsi" w:cstheme="minorBidi" w:hint="eastAsia"/>
          <w:sz w:val="18"/>
          <w:szCs w:val="18"/>
        </w:rPr>
        <w:t>2</w:t>
      </w:r>
      <w:r w:rsidR="004678DF" w:rsidRPr="00B1400A">
        <w:rPr>
          <w:rFonts w:asciiTheme="minorHAnsi" w:eastAsiaTheme="minorEastAsia" w:hAnsiTheme="minorHAnsi" w:cstheme="minorBidi" w:hint="eastAsia"/>
          <w:sz w:val="18"/>
          <w:szCs w:val="18"/>
        </w:rPr>
        <w:t>、个人娱乐消费。</w:t>
      </w:r>
      <w:r w:rsidR="00B1400A" w:rsidRPr="00B1400A">
        <w:rPr>
          <w:rFonts w:asciiTheme="minorHAnsi" w:eastAsiaTheme="minorEastAsia" w:hAnsiTheme="minorHAnsi" w:cstheme="minorBidi" w:hint="eastAsia"/>
          <w:sz w:val="18"/>
          <w:szCs w:val="18"/>
        </w:rPr>
        <w:t>3</w:t>
      </w:r>
      <w:r w:rsidR="00B1400A" w:rsidRPr="00B1400A">
        <w:rPr>
          <w:rFonts w:asciiTheme="minorHAnsi" w:eastAsiaTheme="minorEastAsia" w:hAnsiTheme="minorHAnsi" w:cstheme="minorBidi" w:hint="eastAsia"/>
          <w:sz w:val="18"/>
          <w:szCs w:val="18"/>
        </w:rPr>
        <w:t>、地震体验馆及及</w:t>
      </w:r>
      <w:r w:rsidR="00B1400A" w:rsidRPr="00B1400A">
        <w:rPr>
          <w:rFonts w:asciiTheme="minorHAnsi" w:eastAsiaTheme="minorEastAsia" w:hAnsiTheme="minorHAnsi" w:cstheme="minorBidi" w:hint="eastAsia"/>
          <w:sz w:val="18"/>
          <w:szCs w:val="18"/>
        </w:rPr>
        <w:t>5D</w:t>
      </w:r>
      <w:r w:rsidR="00B1400A" w:rsidRPr="00B1400A">
        <w:rPr>
          <w:rFonts w:asciiTheme="minorHAnsi" w:eastAsiaTheme="minorEastAsia" w:hAnsiTheme="minorHAnsi" w:cstheme="minorBidi" w:hint="eastAsia"/>
          <w:sz w:val="18"/>
          <w:szCs w:val="18"/>
        </w:rPr>
        <w:t>电影地震厅套票</w:t>
      </w:r>
      <w:r w:rsidR="00B1400A" w:rsidRPr="00B1400A">
        <w:rPr>
          <w:rFonts w:asciiTheme="minorHAnsi" w:eastAsiaTheme="minorEastAsia" w:hAnsiTheme="minorHAnsi" w:cstheme="minorBidi" w:hint="eastAsia"/>
          <w:sz w:val="18"/>
          <w:szCs w:val="18"/>
        </w:rPr>
        <w:t>50</w:t>
      </w:r>
      <w:r w:rsidR="00B1400A" w:rsidRPr="00B1400A">
        <w:rPr>
          <w:rFonts w:asciiTheme="minorHAnsi" w:eastAsiaTheme="minorEastAsia" w:hAnsiTheme="minorHAnsi" w:cstheme="minorBidi" w:hint="eastAsia"/>
          <w:sz w:val="18"/>
          <w:szCs w:val="18"/>
        </w:rPr>
        <w:t>元</w:t>
      </w:r>
      <w:r w:rsidR="00B1400A" w:rsidRPr="00B1400A">
        <w:rPr>
          <w:rFonts w:asciiTheme="minorHAnsi" w:eastAsiaTheme="minorEastAsia" w:hAnsiTheme="minorHAnsi" w:cstheme="minorBidi" w:hint="eastAsia"/>
          <w:sz w:val="18"/>
          <w:szCs w:val="18"/>
        </w:rPr>
        <w:t>/</w:t>
      </w:r>
      <w:r w:rsidR="00B1400A" w:rsidRPr="00B1400A">
        <w:rPr>
          <w:rFonts w:asciiTheme="minorHAnsi" w:eastAsiaTheme="minorEastAsia" w:hAnsiTheme="minorHAnsi" w:cstheme="minorBidi" w:hint="eastAsia"/>
          <w:sz w:val="18"/>
          <w:szCs w:val="18"/>
        </w:rPr>
        <w:t>人</w:t>
      </w:r>
      <w:r w:rsidR="00B1400A">
        <w:rPr>
          <w:rFonts w:asciiTheme="minorHAnsi" w:eastAsiaTheme="minorEastAsia" w:hAnsiTheme="minorHAnsi" w:cstheme="minorBidi" w:hint="eastAsia"/>
          <w:sz w:val="18"/>
          <w:szCs w:val="18"/>
        </w:rPr>
        <w:t>。</w:t>
      </w:r>
    </w:p>
    <w:p w:rsidR="00897FA1" w:rsidRPr="00EF371A" w:rsidRDefault="00897FA1" w:rsidP="00897FA1">
      <w:pPr>
        <w:rPr>
          <w:rFonts w:ascii="黑体" w:eastAsia="黑体"/>
          <w:b/>
          <w:shd w:val="clear" w:color="auto" w:fill="E36C0A" w:themeFill="accent6" w:themeFillShade="BF"/>
        </w:rPr>
      </w:pPr>
      <w:r>
        <w:rPr>
          <w:rFonts w:ascii="黑体" w:eastAsia="黑体" w:hint="eastAsia"/>
          <w:b/>
          <w:shd w:val="clear" w:color="auto" w:fill="E36C0A" w:themeFill="accent6" w:themeFillShade="BF"/>
        </w:rPr>
        <w:t>四、产品</w:t>
      </w:r>
      <w:r w:rsidRPr="00EF371A">
        <w:rPr>
          <w:rFonts w:ascii="黑体" w:eastAsia="黑体" w:hint="eastAsia"/>
          <w:b/>
          <w:shd w:val="clear" w:color="auto" w:fill="E36C0A" w:themeFill="accent6" w:themeFillShade="BF"/>
        </w:rPr>
        <w:t>说明</w:t>
      </w:r>
      <w:r>
        <w:rPr>
          <w:rFonts w:ascii="黑体" w:eastAsia="黑体" w:hint="eastAsia"/>
          <w:b/>
          <w:shd w:val="clear" w:color="auto" w:fill="E36C0A" w:themeFill="accent6" w:themeFillShade="BF"/>
        </w:rPr>
        <w:t xml:space="preserve">：                                                                                 </w:t>
      </w:r>
    </w:p>
    <w:p w:rsidR="00897FA1" w:rsidRPr="00B74343" w:rsidRDefault="00F04207" w:rsidP="00897FA1">
      <w:pPr>
        <w:rPr>
          <w:sz w:val="18"/>
          <w:szCs w:val="18"/>
        </w:rPr>
      </w:pPr>
      <w:r>
        <w:rPr>
          <w:rFonts w:hint="eastAsia"/>
          <w:sz w:val="18"/>
          <w:szCs w:val="18"/>
        </w:rPr>
        <w:t>1</w:t>
      </w:r>
      <w:r w:rsidR="00897FA1" w:rsidRPr="00B74343">
        <w:rPr>
          <w:rFonts w:hint="eastAsia"/>
          <w:sz w:val="18"/>
          <w:szCs w:val="18"/>
        </w:rPr>
        <w:t>、遇人力不可抗拒因素（如：政府行为、天气、航班延误、取消、管制、故障等）造成行程延误或产生的其它费用，按照《旅游法》相关规定执行。</w:t>
      </w:r>
    </w:p>
    <w:p w:rsidR="00897FA1" w:rsidRPr="00B74343" w:rsidRDefault="00F04207" w:rsidP="00897FA1">
      <w:pPr>
        <w:rPr>
          <w:sz w:val="18"/>
          <w:szCs w:val="18"/>
        </w:rPr>
      </w:pPr>
      <w:r>
        <w:rPr>
          <w:rFonts w:hint="eastAsia"/>
          <w:sz w:val="18"/>
          <w:szCs w:val="18"/>
        </w:rPr>
        <w:t>2</w:t>
      </w:r>
      <w:r w:rsidR="00897FA1" w:rsidRPr="00B74343">
        <w:rPr>
          <w:rFonts w:hint="eastAsia"/>
          <w:sz w:val="18"/>
          <w:szCs w:val="18"/>
        </w:rPr>
        <w:t>、景区内有景点比较湿滑，请不要穿高跟鞋拖鞋等容易滑倒的鞋，行走时请注意安全。</w:t>
      </w:r>
    </w:p>
    <w:p w:rsidR="00897FA1" w:rsidRPr="00B74343" w:rsidRDefault="00F04207" w:rsidP="00897FA1">
      <w:pPr>
        <w:rPr>
          <w:sz w:val="18"/>
          <w:szCs w:val="18"/>
        </w:rPr>
      </w:pPr>
      <w:r>
        <w:rPr>
          <w:rFonts w:hint="eastAsia"/>
          <w:sz w:val="18"/>
          <w:szCs w:val="18"/>
        </w:rPr>
        <w:t>3</w:t>
      </w:r>
      <w:r w:rsidR="00897FA1" w:rsidRPr="00B74343">
        <w:rPr>
          <w:rFonts w:hint="eastAsia"/>
          <w:sz w:val="18"/>
          <w:szCs w:val="18"/>
        </w:rPr>
        <w:t>、旅游车均按每人一正座提前一天定车，若因大交通（如：航班、火车等）延误、取消等造成无法按时参加我社旅游出团计划者，须向我社交已经产生的旅游车位损失费及合同约定的其他已产生费用；</w:t>
      </w:r>
    </w:p>
    <w:p w:rsidR="00897FA1" w:rsidRPr="00B74343" w:rsidRDefault="00F04207" w:rsidP="00897FA1">
      <w:pPr>
        <w:rPr>
          <w:sz w:val="18"/>
          <w:szCs w:val="18"/>
        </w:rPr>
      </w:pPr>
      <w:r>
        <w:rPr>
          <w:rFonts w:hint="eastAsia"/>
          <w:sz w:val="18"/>
          <w:szCs w:val="18"/>
        </w:rPr>
        <w:t>4</w:t>
      </w:r>
      <w:r w:rsidR="00897FA1" w:rsidRPr="00B74343">
        <w:rPr>
          <w:rFonts w:hint="eastAsia"/>
          <w:sz w:val="18"/>
          <w:szCs w:val="18"/>
        </w:rPr>
        <w:t>、团队游览过程中，请随身携带贵重物品，如贵重物品不随身携带，如放在车上、酒店等地方，自己却不在，造成的物品</w:t>
      </w:r>
      <w:r w:rsidR="00897FA1" w:rsidRPr="00B74343">
        <w:rPr>
          <w:rFonts w:hint="eastAsia"/>
          <w:sz w:val="18"/>
          <w:szCs w:val="18"/>
        </w:rPr>
        <w:lastRenderedPageBreak/>
        <w:t>遗失或者遗忘而产生的损失与旅行社无关。</w:t>
      </w:r>
    </w:p>
    <w:p w:rsidR="00B23502" w:rsidRPr="00E525FA" w:rsidRDefault="00F04207" w:rsidP="00E525FA">
      <w:pPr>
        <w:rPr>
          <w:sz w:val="18"/>
          <w:szCs w:val="18"/>
        </w:rPr>
      </w:pPr>
      <w:r>
        <w:rPr>
          <w:rFonts w:hint="eastAsia"/>
          <w:sz w:val="18"/>
          <w:szCs w:val="18"/>
        </w:rPr>
        <w:t>5</w:t>
      </w:r>
      <w:r w:rsidR="00897FA1" w:rsidRPr="00B74343">
        <w:rPr>
          <w:rFonts w:hint="eastAsia"/>
          <w:sz w:val="18"/>
          <w:szCs w:val="18"/>
        </w:rPr>
        <w:t>、客人自行前往或参与景区内的其它配套娱乐设施（非必须产生的项目）及一切个人意愿消费，与旅行社及导游无任何关系。</w:t>
      </w:r>
    </w:p>
    <w:sectPr w:rsidR="00B23502" w:rsidRPr="00E525FA" w:rsidSect="00DA1435">
      <w:pgSz w:w="11906" w:h="16838"/>
      <w:pgMar w:top="709" w:right="1134" w:bottom="851"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7BD" w:rsidRDefault="000917BD" w:rsidP="00652056">
      <w:r>
        <w:separator/>
      </w:r>
    </w:p>
  </w:endnote>
  <w:endnote w:type="continuationSeparator" w:id="0">
    <w:p w:rsidR="000917BD" w:rsidRDefault="000917BD" w:rsidP="006520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7BD" w:rsidRDefault="000917BD" w:rsidP="00652056">
      <w:r>
        <w:separator/>
      </w:r>
    </w:p>
  </w:footnote>
  <w:footnote w:type="continuationSeparator" w:id="0">
    <w:p w:rsidR="000917BD" w:rsidRDefault="000917BD" w:rsidP="006520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ind w:left="301"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040C6"/>
    <w:rsid w:val="000017AC"/>
    <w:rsid w:val="00081A71"/>
    <w:rsid w:val="000917BD"/>
    <w:rsid w:val="0045463A"/>
    <w:rsid w:val="004678DF"/>
    <w:rsid w:val="00545198"/>
    <w:rsid w:val="00586A5A"/>
    <w:rsid w:val="00587981"/>
    <w:rsid w:val="00652056"/>
    <w:rsid w:val="00665390"/>
    <w:rsid w:val="007344C8"/>
    <w:rsid w:val="007541D4"/>
    <w:rsid w:val="007A433F"/>
    <w:rsid w:val="007C5B1D"/>
    <w:rsid w:val="00897FA1"/>
    <w:rsid w:val="008D2CCC"/>
    <w:rsid w:val="0093548D"/>
    <w:rsid w:val="009C3E00"/>
    <w:rsid w:val="00A56814"/>
    <w:rsid w:val="00B1400A"/>
    <w:rsid w:val="00B23502"/>
    <w:rsid w:val="00B27D19"/>
    <w:rsid w:val="00B65E1C"/>
    <w:rsid w:val="00B7004A"/>
    <w:rsid w:val="00B95973"/>
    <w:rsid w:val="00C93D62"/>
    <w:rsid w:val="00CC7F49"/>
    <w:rsid w:val="00D24F1A"/>
    <w:rsid w:val="00D56B43"/>
    <w:rsid w:val="00DA1435"/>
    <w:rsid w:val="00DB0DE6"/>
    <w:rsid w:val="00DB4814"/>
    <w:rsid w:val="00E42723"/>
    <w:rsid w:val="00E525FA"/>
    <w:rsid w:val="00E53BDF"/>
    <w:rsid w:val="00E54EE6"/>
    <w:rsid w:val="00E91C6A"/>
    <w:rsid w:val="00F040C6"/>
    <w:rsid w:val="00F042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05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205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52056"/>
    <w:rPr>
      <w:sz w:val="18"/>
      <w:szCs w:val="18"/>
    </w:rPr>
  </w:style>
  <w:style w:type="paragraph" w:styleId="a4">
    <w:name w:val="footer"/>
    <w:basedOn w:val="a"/>
    <w:link w:val="Char0"/>
    <w:uiPriority w:val="99"/>
    <w:unhideWhenUsed/>
    <w:rsid w:val="0065205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52056"/>
    <w:rPr>
      <w:sz w:val="18"/>
      <w:szCs w:val="18"/>
    </w:rPr>
  </w:style>
  <w:style w:type="paragraph" w:styleId="a5">
    <w:name w:val="Balloon Text"/>
    <w:basedOn w:val="a"/>
    <w:link w:val="Char1"/>
    <w:uiPriority w:val="99"/>
    <w:semiHidden/>
    <w:unhideWhenUsed/>
    <w:rsid w:val="00652056"/>
    <w:rPr>
      <w:sz w:val="18"/>
      <w:szCs w:val="18"/>
    </w:rPr>
  </w:style>
  <w:style w:type="character" w:customStyle="1" w:styleId="Char1">
    <w:name w:val="批注框文本 Char"/>
    <w:basedOn w:val="a0"/>
    <w:link w:val="a5"/>
    <w:uiPriority w:val="99"/>
    <w:semiHidden/>
    <w:rsid w:val="00652056"/>
    <w:rPr>
      <w:rFonts w:ascii="Times New Roman" w:eastAsia="宋体" w:hAnsi="Times New Roman" w:cs="Times New Roman"/>
      <w:sz w:val="18"/>
      <w:szCs w:val="18"/>
    </w:rPr>
  </w:style>
  <w:style w:type="character" w:styleId="a6">
    <w:name w:val="Strong"/>
    <w:qFormat/>
    <w:rsid w:val="00B1400A"/>
    <w:rPr>
      <w:b/>
      <w:bCs/>
    </w:rPr>
  </w:style>
  <w:style w:type="paragraph" w:styleId="a7">
    <w:name w:val="List Paragraph"/>
    <w:basedOn w:val="a"/>
    <w:qFormat/>
    <w:rsid w:val="00B1400A"/>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05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205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52056"/>
    <w:rPr>
      <w:sz w:val="18"/>
      <w:szCs w:val="18"/>
    </w:rPr>
  </w:style>
  <w:style w:type="paragraph" w:styleId="a4">
    <w:name w:val="footer"/>
    <w:basedOn w:val="a"/>
    <w:link w:val="Char0"/>
    <w:uiPriority w:val="99"/>
    <w:unhideWhenUsed/>
    <w:rsid w:val="0065205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52056"/>
    <w:rPr>
      <w:sz w:val="18"/>
      <w:szCs w:val="18"/>
    </w:rPr>
  </w:style>
  <w:style w:type="paragraph" w:styleId="a5">
    <w:name w:val="Balloon Text"/>
    <w:basedOn w:val="a"/>
    <w:link w:val="Char1"/>
    <w:uiPriority w:val="99"/>
    <w:semiHidden/>
    <w:unhideWhenUsed/>
    <w:rsid w:val="00652056"/>
    <w:rPr>
      <w:sz w:val="18"/>
      <w:szCs w:val="18"/>
    </w:rPr>
  </w:style>
  <w:style w:type="character" w:customStyle="1" w:styleId="Char1">
    <w:name w:val="批注框文本 Char"/>
    <w:basedOn w:val="a0"/>
    <w:link w:val="a5"/>
    <w:uiPriority w:val="99"/>
    <w:semiHidden/>
    <w:rsid w:val="00652056"/>
    <w:rPr>
      <w:rFonts w:ascii="Times New Roman" w:eastAsia="宋体" w:hAnsi="Times New Roman" w:cs="Times New Roman"/>
      <w:sz w:val="18"/>
      <w:szCs w:val="18"/>
    </w:rPr>
  </w:style>
  <w:style w:type="character" w:styleId="a6">
    <w:name w:val="Strong"/>
    <w:qFormat/>
    <w:rsid w:val="00B1400A"/>
    <w:rPr>
      <w:b/>
      <w:bCs/>
    </w:rPr>
  </w:style>
  <w:style w:type="paragraph" w:styleId="a7">
    <w:name w:val="List Paragraph"/>
    <w:basedOn w:val="a"/>
    <w:qFormat/>
    <w:rsid w:val="00B1400A"/>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216</Words>
  <Characters>1233</Characters>
  <Application>Microsoft Office Word</Application>
  <DocSecurity>0</DocSecurity>
  <Lines>10</Lines>
  <Paragraphs>2</Paragraphs>
  <ScaleCrop>false</ScaleCrop>
  <Company>MS</Company>
  <LinksUpToDate>false</LinksUpToDate>
  <CharactersWithSpaces>1447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发现之旅</dc:subject>
  <dc:creator>王昭</dc:creator>
  <cp:keywords/>
  <dc:description/>
  <cp:lastModifiedBy>Administrator</cp:lastModifiedBy>
  <cp:revision>20</cp:revision>
  <dcterms:created xsi:type="dcterms:W3CDTF">2014-11-17T04:47:00Z</dcterms:created>
  <dcterms:modified xsi:type="dcterms:W3CDTF">2015-08-04T08:12:00Z</dcterms:modified>
</cp:coreProperties>
</file>